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3605"/>
        <w:gridCol w:w="1323"/>
        <w:gridCol w:w="4678"/>
      </w:tblGrid>
      <w:tr w:rsidR="00E80EB3" w:rsidRPr="00E80EB3" w:rsidTr="00E80EB3">
        <w:tc>
          <w:tcPr>
            <w:tcW w:w="3605" w:type="dxa"/>
            <w:hideMark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</w:rPr>
            </w:pPr>
            <w:bookmarkStart w:id="0" w:name="_GoBack"/>
            <w:r w:rsidRPr="00E80E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СОГЛАСОВАНО  </w:t>
            </w:r>
          </w:p>
        </w:tc>
        <w:tc>
          <w:tcPr>
            <w:tcW w:w="1323" w:type="dxa"/>
            <w:vMerge w:val="restart"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ind w:left="720"/>
              <w:contextualSpacing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E80EB3" w:rsidRPr="00E80EB3" w:rsidTr="00E80EB3">
        <w:tc>
          <w:tcPr>
            <w:tcW w:w="3605" w:type="dxa"/>
            <w:hideMark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</w:tc>
        <w:tc>
          <w:tcPr>
            <w:tcW w:w="0" w:type="auto"/>
            <w:vMerge/>
            <w:vAlign w:val="center"/>
            <w:hideMark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. директора МКОУ СОШ с.п. Аушигер</w:t>
            </w:r>
          </w:p>
        </w:tc>
      </w:tr>
      <w:tr w:rsidR="00E80EB3" w:rsidRPr="00E80EB3" w:rsidTr="00E80EB3">
        <w:tc>
          <w:tcPr>
            <w:tcW w:w="3605" w:type="dxa"/>
            <w:hideMark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_______________/Урусова Ж.В./</w:t>
            </w:r>
          </w:p>
        </w:tc>
        <w:tc>
          <w:tcPr>
            <w:tcW w:w="0" w:type="auto"/>
            <w:vMerge/>
            <w:vAlign w:val="center"/>
            <w:hideMark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__________________/Ю.Х. Шхагапсоева/</w:t>
            </w:r>
          </w:p>
        </w:tc>
      </w:tr>
      <w:tr w:rsidR="00E80EB3" w:rsidRPr="00E80EB3" w:rsidTr="00E80EB3">
        <w:tc>
          <w:tcPr>
            <w:tcW w:w="3605" w:type="dxa"/>
            <w:hideMark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«__»____________2024г.</w:t>
            </w:r>
          </w:p>
        </w:tc>
        <w:tc>
          <w:tcPr>
            <w:tcW w:w="0" w:type="auto"/>
            <w:vMerge/>
            <w:vAlign w:val="center"/>
            <w:hideMark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sz w:val="24"/>
                <w:szCs w:val="24"/>
              </w:rPr>
              <w:t>«__»______________2024г.</w:t>
            </w:r>
          </w:p>
        </w:tc>
      </w:tr>
      <w:tr w:rsidR="00E80EB3" w:rsidRPr="00E80EB3" w:rsidTr="00E80EB3">
        <w:tc>
          <w:tcPr>
            <w:tcW w:w="3605" w:type="dxa"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ind w:left="720"/>
              <w:contextualSpacing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E80EB3" w:rsidRPr="00E80EB3" w:rsidRDefault="00E80EB3" w:rsidP="00E80EB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bCs/>
                <w:kern w:val="2"/>
                <w:sz w:val="24"/>
                <w:szCs w:val="24"/>
              </w:rPr>
            </w:pPr>
            <w:r w:rsidRPr="00E80EB3">
              <w:rPr>
                <w:rFonts w:ascii="Times New Roman" w:hAnsi="Times New Roman" w:cs="Times New Roman"/>
                <w:bCs/>
                <w:sz w:val="24"/>
                <w:szCs w:val="24"/>
              </w:rPr>
              <w:t>Приказ № 47 от 21.10.2024г.</w:t>
            </w:r>
          </w:p>
        </w:tc>
      </w:tr>
      <w:bookmarkEnd w:id="0"/>
    </w:tbl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BB5" w:rsidRPr="00E80EB3" w:rsidRDefault="005F3BB5" w:rsidP="00E80E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EB3">
        <w:rPr>
          <w:rFonts w:ascii="Times New Roman" w:hAnsi="Times New Roman" w:cs="Times New Roman"/>
          <w:b/>
          <w:sz w:val="24"/>
          <w:szCs w:val="24"/>
        </w:rPr>
        <w:t>Инструкция</w:t>
      </w:r>
    </w:p>
    <w:p w:rsidR="005F3BB5" w:rsidRPr="00E80EB3" w:rsidRDefault="00E80EB3" w:rsidP="00E80E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п</w:t>
      </w:r>
      <w:r w:rsidR="005F3BB5" w:rsidRPr="00E80EB3">
        <w:rPr>
          <w:rFonts w:ascii="Times New Roman" w:hAnsi="Times New Roman" w:cs="Times New Roman"/>
          <w:b/>
          <w:sz w:val="24"/>
          <w:szCs w:val="24"/>
        </w:rPr>
        <w:t>равила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5F3BB5" w:rsidRPr="00E80EB3">
        <w:rPr>
          <w:rFonts w:ascii="Times New Roman" w:hAnsi="Times New Roman" w:cs="Times New Roman"/>
          <w:b/>
          <w:sz w:val="24"/>
          <w:szCs w:val="24"/>
        </w:rPr>
        <w:t xml:space="preserve"> безопасного по</w:t>
      </w:r>
      <w:r>
        <w:rPr>
          <w:rFonts w:ascii="Times New Roman" w:hAnsi="Times New Roman" w:cs="Times New Roman"/>
          <w:b/>
          <w:sz w:val="24"/>
          <w:szCs w:val="24"/>
        </w:rPr>
        <w:t>ведения во время зимних каникул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E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3BB5" w:rsidRPr="00E80EB3" w:rsidRDefault="005F3BB5" w:rsidP="00E80EB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EB3">
        <w:rPr>
          <w:rFonts w:ascii="Times New Roman" w:hAnsi="Times New Roman" w:cs="Times New Roman"/>
          <w:b/>
          <w:sz w:val="24"/>
          <w:szCs w:val="24"/>
        </w:rPr>
        <w:t xml:space="preserve">Общие правила безопасного поведения на зимних каникулах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1.1. Настоящая инструкция </w:t>
      </w:r>
      <w:proofErr w:type="gramStart"/>
      <w:r w:rsidRPr="00E80EB3">
        <w:rPr>
          <w:rFonts w:ascii="Times New Roman" w:hAnsi="Times New Roman" w:cs="Times New Roman"/>
          <w:sz w:val="24"/>
          <w:szCs w:val="24"/>
        </w:rPr>
        <w:t>по правилам поведения во время зимних каникул разработана с целью проведения инструктажа с учащимися школы по технике</w:t>
      </w:r>
      <w:proofErr w:type="gramEnd"/>
      <w:r w:rsidRPr="00E80EB3">
        <w:rPr>
          <w:rFonts w:ascii="Times New Roman" w:hAnsi="Times New Roman" w:cs="Times New Roman"/>
          <w:sz w:val="24"/>
          <w:szCs w:val="24"/>
        </w:rPr>
        <w:t xml:space="preserve"> безопасности непосредственно перед началом зимних каникул, для предупреждения и сбережения здоровья детей.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>1.2. Детям необходимо внимательно прослушать инструктаж по технике безопасности «Правила поведения на зимних каникулах», который проводится классным руководителем, запомнить основные требования безопасности.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 1.3. В период зимних каникул в случае гололёда не спешить при ходьбе, не обгонять прохожих. При падении стараться упасть на бок, не нужно хвататься за окружающих.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 1.4. Необходимо строго соблюдать настоящие правила безопасного поведения во время зимних каникул, быть внимательным и осторожным на проезжей части дороги, соблюдать правила дорожного движения.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 1.5. В общественном транспорте быть внимательным и осторожным при посадке и выходе, на остановках.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1.6. Не вести беседу с посторонними (незнакомыми) людьми. Не реагировать на знаки внимания и приказы незнакомца. Не разрешается уходить с посторонними лицами.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>1.7. Не нужно играть в тёмных местах, на свалках, стройплощадках, пустырях и в заброшенных зданиях, рядом с железной дорогой и автомагистралью.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 1.8. Всегда ставить в известность родителей, куда идёшь гулять.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1.9. Запрещается без сопровождения взрослых и разрешения родителей уходить к водоемам (рекам, озерам, водохранилищам) и в лес, уезжать в другой населенный пункт. </w:t>
      </w:r>
    </w:p>
    <w:p w:rsid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1.10. На зимних каникулах необходимо тепло одеваться в соответствии с погодными условиями.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1.11. Играя в снежки, не бросать в лицо и в голову.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1.12. Не разрешается ходить вдоль зданий – возможно падение снега и сосулек.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>1.13. Не дразнить и не гладить уличных собак и других животных.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 1.14. Находясь дома во время каникул, быть внимательным при обращении с острыми, режущими, колющими предметами и электронагревательными приборами; запрещается играть со спичками, зажигалками и т.п. Строго соблюдать правила пожарной безопасности.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b/>
          <w:sz w:val="24"/>
          <w:szCs w:val="24"/>
        </w:rPr>
        <w:t>2. Правила поведения детей в общественных местах во время проведения новогодних праздников</w:t>
      </w:r>
      <w:r w:rsidRPr="00E80E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2.1. При посещении новогодних представлений с родителями, ни в коем случае не отходите от них далеко, т.к. при большом скоплении людей можно легко затеряться в толпе.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2.2. В местах проведения массовых новогодних гуляний старайтесь помнить данные правила поведения детей на зимних каникулах, держаться подальше от толпы людей, во избежание получения травм.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2.3. В местах массового скопления людей необходимо: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>• прислушиваться к законным предупреждениям и требованиям администрации, полиции и иных лиц, ответственных за поддержание порядка, пожарной безопасности;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lastRenderedPageBreak/>
        <w:t xml:space="preserve"> • вести себя уважительно по отношению ко всем участникам массовых мероприятий, обслуживающему персоналу, должностным лицам, ответственным за поддержание общественного порядка и безопасности при проведении массовых мероприятий;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>• не допускать действий, которые способны образовать опасность для окружающих и привести к созданию экстремальной ситуации;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 • выполнять организованный выход из помещений и сооружений по окончанию мероприятий;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• при получении информации об эвакуации нужно следовать согласно указаниям администрации и сотрудников правоохранительных органов, ответственных за обеспечение правопорядка, соблюдая спокойствие и не создавая паники.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3. Правила пожарной безопасности во время новогодних праздников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3.1. Не используйте на новогодних праздниках одежду с наличием ваты и марли.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3.2. В помещении запрещается зажигать бенгальские огни, применять хлопушки и восковые свечи. Помните, открытый огонь всегда опасен!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>3.3. Не разрешается использовать пиротехнику, если вы не знаете, как ею пользоваться, а инструкции не прилагается, или она написана на непонятном вам языке.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 3.4. Не украшайте ёлку матерчатыми и пластмассовыми игрушками, так как они очень быстро возгораются.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3.5. Не обкладывайте подставку ёлки ватой.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3.6. Освещать ёлку необходимо только </w:t>
      </w:r>
      <w:proofErr w:type="spellStart"/>
      <w:r w:rsidRPr="00E80EB3">
        <w:rPr>
          <w:rFonts w:ascii="Times New Roman" w:hAnsi="Times New Roman" w:cs="Times New Roman"/>
          <w:sz w:val="24"/>
          <w:szCs w:val="24"/>
        </w:rPr>
        <w:t>электрогирляндами</w:t>
      </w:r>
      <w:proofErr w:type="spellEnd"/>
      <w:r w:rsidRPr="00E80EB3">
        <w:rPr>
          <w:rFonts w:ascii="Times New Roman" w:hAnsi="Times New Roman" w:cs="Times New Roman"/>
          <w:sz w:val="24"/>
          <w:szCs w:val="24"/>
        </w:rPr>
        <w:t xml:space="preserve"> промышленного производства.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 xml:space="preserve">3.7. Нельзя ремонтировать и вторично эксплуатировать не сработавшую пиротехнику. </w:t>
      </w:r>
    </w:p>
    <w:p w:rsidR="00D0541D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>3.8. Категорически запрещается использовать самодельные пиротехнические устройства.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ah-RU"/>
        </w:rPr>
      </w:pPr>
      <w:r w:rsidRPr="00E80EB3">
        <w:rPr>
          <w:rFonts w:ascii="Times New Roman" w:hAnsi="Times New Roman" w:cs="Times New Roman"/>
          <w:b/>
          <w:sz w:val="24"/>
          <w:szCs w:val="24"/>
          <w:lang w:val="sah-RU"/>
        </w:rPr>
        <w:t>Класс__</w:t>
      </w:r>
      <w:r w:rsidR="00E80EB3">
        <w:rPr>
          <w:rFonts w:ascii="Times New Roman" w:hAnsi="Times New Roman" w:cs="Times New Roman"/>
          <w:b/>
          <w:sz w:val="24"/>
          <w:szCs w:val="24"/>
          <w:lang w:val="sah-RU"/>
        </w:rPr>
        <w:t>________</w:t>
      </w:r>
      <w:r w:rsidRPr="00E80EB3">
        <w:rPr>
          <w:rFonts w:ascii="Times New Roman" w:hAnsi="Times New Roman" w:cs="Times New Roman"/>
          <w:b/>
          <w:sz w:val="24"/>
          <w:szCs w:val="24"/>
          <w:lang w:val="sah-RU"/>
        </w:rPr>
        <w:t>___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EB3">
        <w:rPr>
          <w:rFonts w:ascii="Times New Roman" w:hAnsi="Times New Roman" w:cs="Times New Roman"/>
          <w:sz w:val="24"/>
          <w:szCs w:val="24"/>
        </w:rPr>
        <w:t>С инструкциями ознакомилс</w:t>
      </w:r>
      <w:proofErr w:type="gramStart"/>
      <w:r w:rsidRPr="00E80EB3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E80EB3">
        <w:rPr>
          <w:rFonts w:ascii="Times New Roman" w:hAnsi="Times New Roman" w:cs="Times New Roman"/>
          <w:sz w:val="24"/>
          <w:szCs w:val="24"/>
        </w:rPr>
        <w:t>ась), правила безопасного поведения буду неукоснительно соблюдать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470"/>
        <w:gridCol w:w="2571"/>
      </w:tblGrid>
      <w:tr w:rsidR="00E80EB3" w:rsidRPr="00E80EB3" w:rsidTr="00E80EB3">
        <w:trPr>
          <w:jc w:val="center"/>
        </w:trPr>
        <w:tc>
          <w:tcPr>
            <w:tcW w:w="1101" w:type="dxa"/>
            <w:vAlign w:val="center"/>
          </w:tcPr>
          <w:p w:rsidR="00E80EB3" w:rsidRPr="00E80EB3" w:rsidRDefault="00E80EB3" w:rsidP="00E80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E80EB3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№</w:t>
            </w:r>
          </w:p>
        </w:tc>
        <w:tc>
          <w:tcPr>
            <w:tcW w:w="3470" w:type="dxa"/>
            <w:vAlign w:val="center"/>
          </w:tcPr>
          <w:p w:rsidR="00E80EB3" w:rsidRPr="00E80EB3" w:rsidRDefault="00E80EB3" w:rsidP="00E80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E80EB3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Фамилия, имя</w:t>
            </w:r>
          </w:p>
        </w:tc>
        <w:tc>
          <w:tcPr>
            <w:tcW w:w="2571" w:type="dxa"/>
            <w:vAlign w:val="center"/>
          </w:tcPr>
          <w:p w:rsidR="00E80EB3" w:rsidRPr="00E80EB3" w:rsidRDefault="00E80EB3" w:rsidP="00E80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</w:pPr>
            <w:r w:rsidRPr="00E80EB3">
              <w:rPr>
                <w:rFonts w:ascii="Times New Roman" w:hAnsi="Times New Roman" w:cs="Times New Roman"/>
                <w:b/>
                <w:sz w:val="24"/>
                <w:szCs w:val="24"/>
                <w:lang w:val="sah-RU"/>
              </w:rPr>
              <w:t>Подпись обучающегося</w:t>
            </w: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  <w:tr w:rsidR="00E80EB3" w:rsidRPr="00E80EB3" w:rsidTr="00E80EB3">
        <w:trPr>
          <w:trHeight w:val="283"/>
          <w:jc w:val="center"/>
        </w:trPr>
        <w:tc>
          <w:tcPr>
            <w:tcW w:w="1101" w:type="dxa"/>
          </w:tcPr>
          <w:p w:rsidR="00E80EB3" w:rsidRPr="00E80EB3" w:rsidRDefault="00E80EB3" w:rsidP="00E80EB3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3470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  <w:tc>
          <w:tcPr>
            <w:tcW w:w="2571" w:type="dxa"/>
          </w:tcPr>
          <w:p w:rsidR="00E80EB3" w:rsidRPr="00E80EB3" w:rsidRDefault="00E80EB3" w:rsidP="00E80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ah-RU"/>
              </w:rPr>
            </w:pPr>
          </w:p>
        </w:tc>
      </w:tr>
    </w:tbl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E80EB3">
        <w:rPr>
          <w:rFonts w:ascii="Times New Roman" w:hAnsi="Times New Roman" w:cs="Times New Roman"/>
          <w:sz w:val="24"/>
          <w:szCs w:val="24"/>
          <w:lang w:val="sah-RU"/>
        </w:rPr>
        <w:t xml:space="preserve">Классный руководитель____________/_____________________/ </w:t>
      </w: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BB5" w:rsidRPr="00E80EB3" w:rsidRDefault="005F3BB5" w:rsidP="00E80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F3BB5" w:rsidRPr="00E80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DDD" w:rsidRDefault="00AF1DDD" w:rsidP="005F3BB5">
      <w:pPr>
        <w:spacing w:after="0" w:line="240" w:lineRule="auto"/>
      </w:pPr>
      <w:r>
        <w:separator/>
      </w:r>
    </w:p>
  </w:endnote>
  <w:endnote w:type="continuationSeparator" w:id="0">
    <w:p w:rsidR="00AF1DDD" w:rsidRDefault="00AF1DDD" w:rsidP="005F3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DDD" w:rsidRDefault="00AF1DDD" w:rsidP="005F3BB5">
      <w:pPr>
        <w:spacing w:after="0" w:line="240" w:lineRule="auto"/>
      </w:pPr>
      <w:r>
        <w:separator/>
      </w:r>
    </w:p>
  </w:footnote>
  <w:footnote w:type="continuationSeparator" w:id="0">
    <w:p w:rsidR="00AF1DDD" w:rsidRDefault="00AF1DDD" w:rsidP="005F3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E46D8"/>
    <w:multiLevelType w:val="hybridMultilevel"/>
    <w:tmpl w:val="1A7A3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F5BEC"/>
    <w:multiLevelType w:val="hybridMultilevel"/>
    <w:tmpl w:val="AF56E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BB5"/>
    <w:rsid w:val="005F3BB5"/>
    <w:rsid w:val="00AF1DDD"/>
    <w:rsid w:val="00D0541D"/>
    <w:rsid w:val="00E8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3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3BB5"/>
  </w:style>
  <w:style w:type="paragraph" w:styleId="a5">
    <w:name w:val="footer"/>
    <w:basedOn w:val="a"/>
    <w:link w:val="a6"/>
    <w:uiPriority w:val="99"/>
    <w:unhideWhenUsed/>
    <w:rsid w:val="005F3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3BB5"/>
  </w:style>
  <w:style w:type="paragraph" w:styleId="a7">
    <w:name w:val="List Paragraph"/>
    <w:basedOn w:val="a"/>
    <w:uiPriority w:val="34"/>
    <w:qFormat/>
    <w:rsid w:val="005F3B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3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3BB5"/>
  </w:style>
  <w:style w:type="paragraph" w:styleId="a5">
    <w:name w:val="footer"/>
    <w:basedOn w:val="a"/>
    <w:link w:val="a6"/>
    <w:uiPriority w:val="99"/>
    <w:unhideWhenUsed/>
    <w:rsid w:val="005F3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3BB5"/>
  </w:style>
  <w:style w:type="paragraph" w:styleId="a7">
    <w:name w:val="List Paragraph"/>
    <w:basedOn w:val="a"/>
    <w:uiPriority w:val="34"/>
    <w:qFormat/>
    <w:rsid w:val="005F3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8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Аушигер</dc:creator>
  <cp:lastModifiedBy>Лаура</cp:lastModifiedBy>
  <cp:revision>2</cp:revision>
  <dcterms:created xsi:type="dcterms:W3CDTF">2024-12-14T04:13:00Z</dcterms:created>
  <dcterms:modified xsi:type="dcterms:W3CDTF">2024-12-16T12:24:00Z</dcterms:modified>
</cp:coreProperties>
</file>