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3D3" w:rsidRPr="008773D3" w:rsidRDefault="008773D3" w:rsidP="008773D3">
      <w:pPr>
        <w:pStyle w:val="a3"/>
        <w:jc w:val="center"/>
        <w:rPr>
          <w:b/>
          <w:szCs w:val="28"/>
          <w:lang w:eastAsia="ru-RU"/>
        </w:rPr>
      </w:pPr>
      <w:r w:rsidRPr="008773D3">
        <w:rPr>
          <w:b/>
          <w:szCs w:val="28"/>
          <w:lang w:eastAsia="ru-RU"/>
        </w:rPr>
        <w:t>Признаки планирования террористической акции</w:t>
      </w:r>
    </w:p>
    <w:p w:rsidR="008773D3" w:rsidRP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проведение террористами разведки в местах возможного проведения террористических акций;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появление лиц, в поведении которых усматривается изучение обстановки в близлежащем окружении объекта, повышенный или слабо мотивированный интерес к определенным аспектам в его деятельности;</w:t>
      </w:r>
    </w:p>
    <w:p w:rsidR="008773D3" w:rsidRP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неоднократное появление подозрительных лиц у выбранных объектов и проведение ими фото - и видеосъемки, составление планов, схем и т. п.;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необоснованное вступление в контакт с сотрудниками объектов и его охраны, выведывание у них режима работы, порядка доступа, обеспечения безопасности и т.д.;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проникновение в подвалы и на чердаки многоэтажных зданий лиц, которые не имеют отношения к их техническому обслуживанию;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приобретение грима и других необходимых аксессуаров для изменения внешности (накладных усов, париков, повязок и т. д.), а также частая, немотивированная смена верхней одежды;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приобретение документов с новыми установочными данными;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наличие документов, проверка по которым не дает информации, представляющей оперативный интерес;</w:t>
      </w:r>
    </w:p>
    <w:p w:rsidR="008773D3" w:rsidRP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сообщение в органы власти, правопорядка ложной информации, отвлекающей силы и средства от планируемой террористической акции на объекте;</w:t>
      </w:r>
    </w:p>
    <w:p w:rsidR="008773D3" w:rsidRP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установление членами северокавказских, арабских и исламских студенческих землячеств, ваххабитских структур и бывшими боевиками контактов с деградированными личностями, русофобскими националистическими элементами и членами организованных преступных сообществ и выполнение последними каких-либо их просьб и поручений;</w:t>
      </w:r>
    </w:p>
    <w:p w:rsidR="008773D3" w:rsidRP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изменение в поведении лиц, прошедших подготовку в лагерях боевиков, либо воевавших против федеральных сил или возвратившихся после обучения в зарубежных лагерях подготовки террористов, либо проходивших службу в частях специального назначения и обосновавшихся среди членов северокавказских землячеств, ваххабитских общин, в исламских учебных заведениях и иных коммерческих структурах;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внезапное исчезновение лиц с вышеуказанными признаками из постоянных или временных мест проживания (регистрации);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хвастовство в окружении ваххабитской общины и единоверцев о появлении крупных сумм денежных средств;</w:t>
      </w:r>
    </w:p>
    <w:p w:rsidR="008773D3" w:rsidRP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>выход на представителей зарубежных исламских коммерческих структур с просьбой о финансировании ваххабитской организованной деятельности;</w:t>
      </w:r>
    </w:p>
    <w:p w:rsid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8773D3">
        <w:rPr>
          <w:szCs w:val="28"/>
          <w:lang w:eastAsia="ru-RU"/>
        </w:rPr>
        <w:t xml:space="preserve">поиск лиц, способных за солидное вознаграждение выполнить малозначимую работу (передача пакета, свертка, посылки) в целях </w:t>
      </w:r>
      <w:r w:rsidRPr="008773D3">
        <w:rPr>
          <w:szCs w:val="28"/>
          <w:lang w:eastAsia="ru-RU"/>
        </w:rPr>
        <w:lastRenderedPageBreak/>
        <w:t>перемещения ВУ к пункту проведения террористической акции;</w:t>
      </w:r>
    </w:p>
    <w:p w:rsidR="008773D3" w:rsidRPr="008773D3" w:rsidRDefault="008773D3" w:rsidP="008773D3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bookmarkStart w:id="0" w:name="_GoBack"/>
      <w:bookmarkEnd w:id="0"/>
      <w:r w:rsidRPr="008773D3">
        <w:rPr>
          <w:szCs w:val="28"/>
          <w:lang w:eastAsia="ru-RU"/>
        </w:rPr>
        <w:t xml:space="preserve">проникновение в руководящее звено коммерческих структур, которое контролирует финансовые потоки, а также государственные структуры, связанные с финансированием экономики </w:t>
      </w:r>
      <w:proofErr w:type="gramStart"/>
      <w:r w:rsidRPr="008773D3">
        <w:rPr>
          <w:szCs w:val="28"/>
          <w:lang w:eastAsia="ru-RU"/>
        </w:rPr>
        <w:t>Северо-Кавказских</w:t>
      </w:r>
      <w:proofErr w:type="gramEnd"/>
      <w:r w:rsidRPr="008773D3">
        <w:rPr>
          <w:szCs w:val="28"/>
          <w:lang w:eastAsia="ru-RU"/>
        </w:rPr>
        <w:t xml:space="preserve"> республик.</w:t>
      </w:r>
    </w:p>
    <w:p w:rsidR="001C0F38" w:rsidRPr="008773D3" w:rsidRDefault="001C0F38" w:rsidP="008773D3">
      <w:pPr>
        <w:pStyle w:val="a3"/>
        <w:jc w:val="both"/>
        <w:rPr>
          <w:szCs w:val="28"/>
        </w:rPr>
      </w:pPr>
    </w:p>
    <w:sectPr w:rsidR="001C0F38" w:rsidRPr="008773D3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F0B9C"/>
    <w:multiLevelType w:val="hybridMultilevel"/>
    <w:tmpl w:val="FDEE1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436DC"/>
    <w:multiLevelType w:val="multilevel"/>
    <w:tmpl w:val="C4AA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3D3"/>
    <w:rsid w:val="001C0F38"/>
    <w:rsid w:val="008773D3"/>
    <w:rsid w:val="0088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884D1"/>
  <w15:chartTrackingRefBased/>
  <w15:docId w15:val="{2F903308-04F8-4C7A-9063-412D8655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7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2023-06-09T18:46:00Z</dcterms:created>
  <dcterms:modified xsi:type="dcterms:W3CDTF">2023-06-09T19:02:00Z</dcterms:modified>
</cp:coreProperties>
</file>